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DF347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16EAD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003A9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F73E4">
              <w:rPr>
                <w:lang w:val="en-CA"/>
              </w:rPr>
              <w:t>0160</w:t>
            </w:r>
            <w:r w:rsidR="006A0E5C" w:rsidRPr="006A0E5C">
              <w:rPr>
                <w:lang w:val="en-CA"/>
              </w:rPr>
              <w:t>-v</w:t>
            </w:r>
            <w:r w:rsidR="006F32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10BD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F4DD6" w:rsidR="00E61DAC" w:rsidRPr="00C11322" w:rsidRDefault="00C11322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C11322">
              <w:rPr>
                <w:b/>
                <w:szCs w:val="22"/>
                <w:lang w:val="fr-FR"/>
              </w:rPr>
              <w:t xml:space="preserve">[AHG9] </w:t>
            </w:r>
            <w:r w:rsidR="008B3EA1" w:rsidRPr="00C11322">
              <w:rPr>
                <w:b/>
                <w:szCs w:val="22"/>
                <w:lang w:val="fr-FR"/>
              </w:rPr>
              <w:t xml:space="preserve">Lens </w:t>
            </w:r>
            <w:r w:rsidRPr="00C11322">
              <w:rPr>
                <w:b/>
                <w:szCs w:val="22"/>
                <w:lang w:val="fr-FR"/>
              </w:rPr>
              <w:t>Optical Correction SEI message</w:t>
            </w:r>
            <w:r w:rsidR="00D10BD7">
              <w:rPr>
                <w:b/>
                <w:szCs w:val="22"/>
                <w:lang w:val="fr-FR"/>
              </w:rPr>
              <w:t xml:space="preserve">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E4D9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2305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1A86B6" w14:textId="77777777" w:rsidR="00C11322" w:rsidRDefault="00C1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</w:p>
          <w:p w14:paraId="49D81240" w14:textId="56252C29" w:rsidR="00E61DAC" w:rsidRPr="005B217D" w:rsidRDefault="00C1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Gilles Teniou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DC128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A9D92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1322">
              <w:rPr>
                <w:szCs w:val="22"/>
                <w:lang w:val="en-CA"/>
              </w:rPr>
              <w:t>{</w:t>
            </w:r>
            <w:proofErr w:type="gramStart"/>
            <w:r w:rsidR="00C11322">
              <w:rPr>
                <w:szCs w:val="22"/>
                <w:lang w:val="en-CA"/>
              </w:rPr>
              <w:t>swenger,teniou</w:t>
            </w:r>
            <w:proofErr w:type="gramEnd"/>
            <w:r w:rsidR="00C11322">
              <w:rPr>
                <w:szCs w:val="22"/>
                <w:lang w:val="en-CA"/>
              </w:rPr>
              <w:t>}[at]global[dot]tencent[dot]com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C78D95" w:rsidR="00E61DAC" w:rsidRPr="005B217D" w:rsidRDefault="00C113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05A83E" w14:textId="70AE21A7" w:rsidR="00C11322" w:rsidRDefault="00AD6B99" w:rsidP="00C97D78">
      <w:pPr>
        <w:rPr>
          <w:lang w:val="en-CA"/>
        </w:rPr>
      </w:pPr>
      <w:r>
        <w:rPr>
          <w:lang w:val="en-CA"/>
        </w:rPr>
        <w:t>As requested during the last JVET meeting</w:t>
      </w:r>
      <w:r w:rsidR="006F33C1">
        <w:rPr>
          <w:lang w:val="en-CA"/>
        </w:rPr>
        <w:t xml:space="preserve"> (</w:t>
      </w:r>
      <w:r w:rsidR="006F33C1" w:rsidRPr="006F33C1">
        <w:rPr>
          <w:i/>
          <w:iCs/>
          <w:lang w:val="en-CA"/>
        </w:rPr>
        <w:t>"</w:t>
      </w:r>
      <w:r w:rsidR="006F33C1" w:rsidRPr="006F33C1">
        <w:rPr>
          <w:i/>
          <w:iCs/>
          <w:lang w:val="en-CA"/>
        </w:rPr>
        <w:t>No software is currently available and would be helpful to confirm the design</w:t>
      </w:r>
      <w:r w:rsidR="006F33C1" w:rsidRPr="006F33C1">
        <w:rPr>
          <w:i/>
          <w:iCs/>
          <w:lang w:val="en-CA"/>
        </w:rPr>
        <w:t>"</w:t>
      </w:r>
      <w:r w:rsidR="006F33C1">
        <w:rPr>
          <w:lang w:val="en-CA"/>
        </w:rPr>
        <w:t>)</w:t>
      </w:r>
      <w:r>
        <w:rPr>
          <w:lang w:val="en-CA"/>
        </w:rPr>
        <w:t>, this contribution describes the implementation of the Lens Optical Correction SEI message</w:t>
      </w:r>
      <w:r w:rsidR="006F32A4">
        <w:rPr>
          <w:lang w:val="en-CA"/>
        </w:rPr>
        <w:t>.</w:t>
      </w:r>
      <w:r>
        <w:rPr>
          <w:lang w:val="en-CA"/>
        </w:rPr>
        <w:t xml:space="preserve"> A so</w:t>
      </w:r>
      <w:r w:rsidR="006F33C1">
        <w:rPr>
          <w:lang w:val="en-CA"/>
        </w:rPr>
        <w:t>f</w:t>
      </w:r>
      <w:r>
        <w:rPr>
          <w:lang w:val="en-CA"/>
        </w:rPr>
        <w:t xml:space="preserve">tware patch to the VTM is attached to this document as well as an example of the configuration file. This contribution </w:t>
      </w:r>
      <w:r w:rsidR="00286811">
        <w:rPr>
          <w:lang w:val="en-CA"/>
        </w:rPr>
        <w:t>describes</w:t>
      </w:r>
      <w:r>
        <w:rPr>
          <w:lang w:val="en-CA"/>
        </w:rPr>
        <w:t xml:space="preserve"> the implementation and explains how to use the syntax.</w:t>
      </w:r>
    </w:p>
    <w:p w14:paraId="6A1BF761" w14:textId="77777777" w:rsidR="00525613" w:rsidRDefault="00525613" w:rsidP="00C97D78">
      <w:pPr>
        <w:rPr>
          <w:lang w:val="en-CA"/>
        </w:rPr>
      </w:pPr>
    </w:p>
    <w:p w14:paraId="43886DF8" w14:textId="00E229E1" w:rsidR="00C11322" w:rsidRPr="005B217D" w:rsidRDefault="00C11322" w:rsidP="00C11322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2874CBE4" w14:textId="326C25F0" w:rsidR="00EC4DD6" w:rsidRDefault="00C11322" w:rsidP="00C11322">
      <w:pPr>
        <w:rPr>
          <w:szCs w:val="22"/>
          <w:lang w:val="en-CA"/>
        </w:rPr>
      </w:pPr>
      <w:r>
        <w:rPr>
          <w:szCs w:val="22"/>
          <w:lang w:val="en-CA"/>
        </w:rPr>
        <w:t>During JVET</w:t>
      </w:r>
      <w:r w:rsidR="00EC4DD6">
        <w:rPr>
          <w:szCs w:val="22"/>
          <w:lang w:val="en-CA"/>
        </w:rPr>
        <w:t xml:space="preserve"> meeting #34 in Rennes, the Lens </w:t>
      </w:r>
      <w:r w:rsidR="00AD6B99">
        <w:rPr>
          <w:szCs w:val="22"/>
          <w:lang w:val="en-CA"/>
        </w:rPr>
        <w:t xml:space="preserve">Optical </w:t>
      </w:r>
      <w:r w:rsidR="00EC4DD6">
        <w:rPr>
          <w:szCs w:val="22"/>
          <w:lang w:val="en-CA"/>
        </w:rPr>
        <w:t>Correction</w:t>
      </w:r>
      <w:r w:rsidR="00AD6B99">
        <w:rPr>
          <w:szCs w:val="22"/>
          <w:lang w:val="en-CA"/>
        </w:rPr>
        <w:t xml:space="preserve"> (Loc)</w:t>
      </w:r>
      <w:r w:rsidR="00EC4DD6">
        <w:rPr>
          <w:szCs w:val="22"/>
          <w:lang w:val="en-CA"/>
        </w:rPr>
        <w:t xml:space="preserve"> SEI message was first presented</w:t>
      </w:r>
      <w:r w:rsidR="006F33C1">
        <w:rPr>
          <w:szCs w:val="22"/>
          <w:lang w:val="en-CA"/>
        </w:rPr>
        <w:t xml:space="preserve"> </w:t>
      </w:r>
      <w:r w:rsidR="00621A14">
        <w:rPr>
          <w:szCs w:val="22"/>
          <w:lang w:val="en-CA"/>
        </w:rPr>
        <w:t>during which</w:t>
      </w:r>
      <w:r w:rsidR="006F33C1">
        <w:rPr>
          <w:szCs w:val="22"/>
          <w:lang w:val="en-CA"/>
        </w:rPr>
        <w:t xml:space="preserve"> an implementation of the proposed SEI message was requested.</w:t>
      </w:r>
    </w:p>
    <w:p w14:paraId="63EF8F72" w14:textId="398C86A7" w:rsidR="00C11322" w:rsidRPr="006F33C1" w:rsidRDefault="00EC4DD6" w:rsidP="006F33C1">
      <w:pPr>
        <w:pStyle w:val="Paragraphedeliste"/>
        <w:numPr>
          <w:ilvl w:val="0"/>
          <w:numId w:val="15"/>
        </w:numPr>
        <w:rPr>
          <w:szCs w:val="22"/>
          <w:lang w:val="en-CA"/>
        </w:rPr>
      </w:pPr>
      <w:r w:rsidRPr="006F33C1">
        <w:rPr>
          <w:szCs w:val="22"/>
          <w:lang w:val="en-CA"/>
        </w:rPr>
        <w:t xml:space="preserve">Clause 2 is reminder of the justification already presented in JVET-AH0204 with illustrations </w:t>
      </w:r>
      <w:r w:rsidR="00331BA0" w:rsidRPr="006F33C1">
        <w:rPr>
          <w:szCs w:val="22"/>
          <w:lang w:val="en-CA"/>
        </w:rPr>
        <w:t>of the effects and artefacts to be corrected</w:t>
      </w:r>
      <w:r w:rsidRPr="006F33C1">
        <w:rPr>
          <w:szCs w:val="22"/>
          <w:lang w:val="en-CA"/>
        </w:rPr>
        <w:t>.</w:t>
      </w:r>
    </w:p>
    <w:p w14:paraId="73530D08" w14:textId="50FC87F9" w:rsidR="00EC4DD6" w:rsidRPr="006F33C1" w:rsidRDefault="00EC4DD6" w:rsidP="006F33C1">
      <w:pPr>
        <w:pStyle w:val="Paragraphedeliste"/>
        <w:numPr>
          <w:ilvl w:val="0"/>
          <w:numId w:val="15"/>
        </w:numPr>
        <w:rPr>
          <w:szCs w:val="22"/>
          <w:lang w:val="en-CA"/>
        </w:rPr>
      </w:pPr>
      <w:r w:rsidRPr="006F33C1">
        <w:rPr>
          <w:szCs w:val="22"/>
          <w:lang w:val="en-CA"/>
        </w:rPr>
        <w:t xml:space="preserve">Clause 3 lists the comments raised during the previous meeting and </w:t>
      </w:r>
      <w:r w:rsidR="00286811" w:rsidRPr="006F33C1">
        <w:rPr>
          <w:szCs w:val="22"/>
          <w:lang w:val="en-CA"/>
        </w:rPr>
        <w:t>addresses</w:t>
      </w:r>
      <w:r w:rsidRPr="006F33C1">
        <w:rPr>
          <w:szCs w:val="22"/>
          <w:lang w:val="en-CA"/>
        </w:rPr>
        <w:t xml:space="preserve"> them.</w:t>
      </w:r>
    </w:p>
    <w:p w14:paraId="305A3D58" w14:textId="55024865" w:rsidR="00EC4DD6" w:rsidRPr="006F33C1" w:rsidRDefault="00EC4DD6" w:rsidP="006F33C1">
      <w:pPr>
        <w:pStyle w:val="Paragraphedeliste"/>
        <w:numPr>
          <w:ilvl w:val="0"/>
          <w:numId w:val="15"/>
        </w:numPr>
        <w:rPr>
          <w:szCs w:val="22"/>
          <w:lang w:val="en-CA"/>
        </w:rPr>
      </w:pPr>
      <w:r w:rsidRPr="006F33C1">
        <w:rPr>
          <w:szCs w:val="22"/>
          <w:lang w:val="en-CA"/>
        </w:rPr>
        <w:t xml:space="preserve">Clause 4 contains </w:t>
      </w:r>
      <w:r w:rsidR="00331BA0" w:rsidRPr="006F33C1">
        <w:rPr>
          <w:szCs w:val="22"/>
          <w:lang w:val="en-CA"/>
        </w:rPr>
        <w:t>an update of the</w:t>
      </w:r>
      <w:r w:rsidRPr="006F33C1">
        <w:rPr>
          <w:szCs w:val="22"/>
          <w:lang w:val="en-CA"/>
        </w:rPr>
        <w:t xml:space="preserve"> consequent the proposed syntax and semantic</w:t>
      </w:r>
      <w:r w:rsidR="00331BA0" w:rsidRPr="006F33C1">
        <w:rPr>
          <w:szCs w:val="22"/>
          <w:lang w:val="en-CA"/>
        </w:rPr>
        <w:t>.</w:t>
      </w:r>
    </w:p>
    <w:p w14:paraId="6FD6CFBC" w14:textId="77777777" w:rsidR="006F32A4" w:rsidRDefault="006F32A4" w:rsidP="00C11322">
      <w:pPr>
        <w:rPr>
          <w:szCs w:val="22"/>
          <w:lang w:val="en-CA"/>
        </w:rPr>
      </w:pPr>
    </w:p>
    <w:p w14:paraId="2951C8FA" w14:textId="17D3FBF1" w:rsidR="00EC4DD6" w:rsidRDefault="002247EF" w:rsidP="00EC4DD6">
      <w:pPr>
        <w:pStyle w:val="Titre1"/>
        <w:rPr>
          <w:lang w:val="en-CA"/>
        </w:rPr>
      </w:pPr>
      <w:r>
        <w:rPr>
          <w:lang w:val="en-CA"/>
        </w:rPr>
        <w:t>Software description</w:t>
      </w:r>
    </w:p>
    <w:p w14:paraId="381E40BB" w14:textId="2CFA3C3B" w:rsidR="002247EF" w:rsidRDefault="00AD6B99" w:rsidP="002247EF">
      <w:pPr>
        <w:rPr>
          <w:lang w:val="en-CA"/>
        </w:rPr>
      </w:pPr>
      <w:r>
        <w:rPr>
          <w:lang w:val="en-CA"/>
        </w:rPr>
        <w:t xml:space="preserve">The attached patch has been </w:t>
      </w:r>
      <w:r w:rsidR="00286811">
        <w:rPr>
          <w:lang w:val="en-CA"/>
        </w:rPr>
        <w:t>developed</w:t>
      </w:r>
      <w:r>
        <w:rPr>
          <w:lang w:val="en-CA"/>
        </w:rPr>
        <w:t xml:space="preserve"> on top of the </w:t>
      </w:r>
      <w:r w:rsidRPr="00AD6B99">
        <w:rPr>
          <w:lang w:val="en-CA"/>
        </w:rPr>
        <w:t xml:space="preserve">commit </w:t>
      </w:r>
      <w:r w:rsidRPr="00AD6B99">
        <w:rPr>
          <w:b/>
          <w:bCs/>
          <w:lang w:val="en-CA"/>
        </w:rPr>
        <w:t>eb7950b169</w:t>
      </w:r>
      <w:r w:rsidRPr="00AD6B99">
        <w:rPr>
          <w:lang w:val="en-CA"/>
        </w:rPr>
        <w:t xml:space="preserve"> </w:t>
      </w:r>
      <w:r>
        <w:rPr>
          <w:lang w:val="en-CA"/>
        </w:rPr>
        <w:t>in the</w:t>
      </w:r>
      <w:r w:rsidRPr="00AD6B99">
        <w:rPr>
          <w:lang w:val="en-CA"/>
        </w:rPr>
        <w:t xml:space="preserve"> </w:t>
      </w:r>
      <w:r w:rsidRPr="00AD6B99">
        <w:rPr>
          <w:b/>
          <w:bCs/>
          <w:lang w:val="en-CA"/>
        </w:rPr>
        <w:t>jvet-tuc</w:t>
      </w:r>
      <w:r>
        <w:rPr>
          <w:lang w:val="en-CA"/>
        </w:rPr>
        <w:t xml:space="preserve"> branch</w:t>
      </w:r>
      <w:r w:rsidRPr="00AD6B99">
        <w:rPr>
          <w:lang w:val="en-CA"/>
        </w:rPr>
        <w:t>.</w:t>
      </w:r>
    </w:p>
    <w:p w14:paraId="2EFFEE4B" w14:textId="080E8402" w:rsidR="00AD6B99" w:rsidRDefault="00AD6B99" w:rsidP="002247EF">
      <w:pPr>
        <w:rPr>
          <w:lang w:val="en-CA"/>
        </w:rPr>
      </w:pPr>
      <w:r>
        <w:rPr>
          <w:lang w:val="en-CA"/>
        </w:rPr>
        <w:t>It allows to:</w:t>
      </w:r>
    </w:p>
    <w:p w14:paraId="66A99DE7" w14:textId="6FD79289" w:rsidR="00AD6B99" w:rsidRDefault="00AD6B99" w:rsidP="00AD6B9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(Encoder) Read a config file containing the Loc SEI parameters</w:t>
      </w:r>
    </w:p>
    <w:p w14:paraId="3B0AFBF3" w14:textId="14881FF3" w:rsidR="00AD6B99" w:rsidRDefault="00AD6B99" w:rsidP="00AD6B9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(Encoder) </w:t>
      </w:r>
      <w:r>
        <w:rPr>
          <w:lang w:val="en-CA"/>
        </w:rPr>
        <w:t>Insert the Loc SEI message into the bitstream</w:t>
      </w:r>
    </w:p>
    <w:p w14:paraId="556E4C77" w14:textId="1FB3D20A" w:rsidR="00AD6B99" w:rsidRDefault="00AD6B99" w:rsidP="00AD6B9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(</w:t>
      </w:r>
      <w:r>
        <w:rPr>
          <w:lang w:val="en-CA"/>
        </w:rPr>
        <w:t>De</w:t>
      </w:r>
      <w:r>
        <w:rPr>
          <w:lang w:val="en-CA"/>
        </w:rPr>
        <w:t xml:space="preserve">coder) </w:t>
      </w:r>
      <w:r>
        <w:rPr>
          <w:lang w:val="en-CA"/>
        </w:rPr>
        <w:t>Parse the Loc SEI message from the bitstream</w:t>
      </w:r>
    </w:p>
    <w:p w14:paraId="3BD55CD4" w14:textId="7C9C53C2" w:rsidR="00AD6B99" w:rsidRDefault="00AD6B99" w:rsidP="00AD6B9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(Decoder)</w:t>
      </w:r>
      <w:r>
        <w:rPr>
          <w:lang w:val="en-CA"/>
        </w:rPr>
        <w:t>Apply the radial distortion and</w:t>
      </w:r>
      <w:r w:rsidR="006F33C1">
        <w:rPr>
          <w:lang w:val="en-CA"/>
        </w:rPr>
        <w:t>/or</w:t>
      </w:r>
      <w:r>
        <w:rPr>
          <w:lang w:val="en-CA"/>
        </w:rPr>
        <w:t xml:space="preserve"> the Transversal C</w:t>
      </w:r>
      <w:r w:rsidR="006F33C1">
        <w:rPr>
          <w:lang w:val="en-CA"/>
        </w:rPr>
        <w:t>h</w:t>
      </w:r>
      <w:r>
        <w:rPr>
          <w:lang w:val="en-CA"/>
        </w:rPr>
        <w:t xml:space="preserve">romatic </w:t>
      </w:r>
      <w:r w:rsidR="00286811">
        <w:rPr>
          <w:lang w:val="en-CA"/>
        </w:rPr>
        <w:t>Aberration</w:t>
      </w:r>
      <w:r>
        <w:rPr>
          <w:lang w:val="en-CA"/>
        </w:rPr>
        <w:t xml:space="preserve"> corrections to the decoded video</w:t>
      </w:r>
    </w:p>
    <w:p w14:paraId="330FC9E7" w14:textId="6805E6FA" w:rsidR="00AD6B99" w:rsidRDefault="00AD6B99" w:rsidP="00AD6B99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>(Decoder)</w:t>
      </w:r>
      <w:r>
        <w:rPr>
          <w:lang w:val="en-CA"/>
        </w:rPr>
        <w:t xml:space="preserve"> Output the corrected video</w:t>
      </w:r>
    </w:p>
    <w:p w14:paraId="02F5A990" w14:textId="77777777" w:rsidR="00FB1676" w:rsidRDefault="00FB1676" w:rsidP="00FB1676">
      <w:pPr>
        <w:rPr>
          <w:szCs w:val="22"/>
          <w:lang w:val="en-CA"/>
        </w:rPr>
      </w:pPr>
    </w:p>
    <w:p w14:paraId="746A45FA" w14:textId="1A51DEDA" w:rsidR="006F33C1" w:rsidRDefault="00FB1676" w:rsidP="00FB1676">
      <w:pPr>
        <w:rPr>
          <w:szCs w:val="22"/>
          <w:lang w:val="en-CA"/>
        </w:rPr>
      </w:pPr>
      <w:r w:rsidRPr="00FB1676">
        <w:rPr>
          <w:szCs w:val="22"/>
          <w:lang w:val="en-CA"/>
        </w:rPr>
        <w:t>All the specific code modifications can be well retrieved</w:t>
      </w:r>
      <w:r>
        <w:rPr>
          <w:szCs w:val="22"/>
          <w:lang w:val="en-CA"/>
        </w:rPr>
        <w:t xml:space="preserve"> </w:t>
      </w:r>
      <w:r w:rsidRPr="00FB1676">
        <w:rPr>
          <w:szCs w:val="22"/>
          <w:lang w:val="en-CA"/>
        </w:rPr>
        <w:t xml:space="preserve">with </w:t>
      </w:r>
      <w:r w:rsidR="00AC2FE2">
        <w:rPr>
          <w:szCs w:val="22"/>
          <w:lang w:val="en-CA"/>
        </w:rPr>
        <w:t>the following macro:</w:t>
      </w:r>
    </w:p>
    <w:p w14:paraId="6E57ED7C" w14:textId="12AF916A" w:rsidR="00FB1676" w:rsidRPr="00FB1676" w:rsidRDefault="00FB1676" w:rsidP="00FB1676">
      <w:pPr>
        <w:rPr>
          <w:szCs w:val="22"/>
          <w:lang w:val="en-CA"/>
        </w:rPr>
      </w:pPr>
      <w:r w:rsidRPr="00FB1676">
        <w:rPr>
          <w:rFonts w:ascii="Menlo" w:hAnsi="Menlo" w:cs="Menlo"/>
          <w:color w:val="643820"/>
          <w:sz w:val="20"/>
        </w:rPr>
        <w:t>#</w:t>
      </w:r>
      <w:proofErr w:type="gramStart"/>
      <w:r w:rsidRPr="00FB1676">
        <w:rPr>
          <w:rFonts w:ascii="Menlo" w:hAnsi="Menlo" w:cs="Menlo"/>
          <w:color w:val="643820"/>
          <w:sz w:val="20"/>
        </w:rPr>
        <w:t>if</w:t>
      </w:r>
      <w:proofErr w:type="gramEnd"/>
      <w:r w:rsidRPr="00FB1676">
        <w:rPr>
          <w:rFonts w:ascii="Menlo" w:hAnsi="Menlo" w:cs="Menlo"/>
          <w:color w:val="643820"/>
          <w:sz w:val="20"/>
        </w:rPr>
        <w:t xml:space="preserve"> JVET_AH0204_LENS_CORRECTION_SEI</w:t>
      </w:r>
      <w:r>
        <w:rPr>
          <w:rFonts w:ascii="Menlo" w:hAnsi="Menlo" w:cs="Menlo"/>
          <w:color w:val="643820"/>
          <w:sz w:val="20"/>
        </w:rPr>
        <w:t xml:space="preserve"> </w:t>
      </w:r>
      <w:r w:rsidRPr="00FB1676">
        <w:rPr>
          <w:rFonts w:asciiTheme="majorHAnsi" w:hAnsiTheme="majorHAnsi" w:cstheme="majorHAnsi"/>
          <w:szCs w:val="22"/>
          <w:lang w:val="en-CA"/>
        </w:rPr>
        <w:t>…</w:t>
      </w:r>
      <w:r>
        <w:rPr>
          <w:rFonts w:asciiTheme="majorHAnsi" w:hAnsiTheme="majorHAnsi" w:cstheme="majorHAnsi"/>
          <w:szCs w:val="22"/>
          <w:lang w:val="en-CA"/>
        </w:rPr>
        <w:t xml:space="preserve"> </w:t>
      </w:r>
      <w:r w:rsidRPr="00FB1676">
        <w:rPr>
          <w:rFonts w:asciiTheme="majorHAnsi" w:hAnsiTheme="majorHAnsi" w:cstheme="majorHAnsi"/>
          <w:szCs w:val="22"/>
          <w:lang w:val="en-CA"/>
        </w:rPr>
        <w:t xml:space="preserve"> </w:t>
      </w:r>
      <w:r w:rsidRPr="00FB1676">
        <w:rPr>
          <w:rFonts w:ascii="Menlo" w:hAnsi="Menlo" w:cs="Menlo"/>
          <w:color w:val="643820"/>
          <w:sz w:val="20"/>
        </w:rPr>
        <w:t>#endif</w:t>
      </w:r>
      <w:r w:rsidRPr="00FB1676">
        <w:rPr>
          <w:szCs w:val="22"/>
          <w:lang w:val="en-CA"/>
        </w:rPr>
        <w:t>.</w:t>
      </w:r>
    </w:p>
    <w:p w14:paraId="535CC3BD" w14:textId="77777777" w:rsidR="00FB1676" w:rsidRDefault="00FB1676" w:rsidP="00FB1676">
      <w:pPr>
        <w:rPr>
          <w:szCs w:val="22"/>
          <w:lang w:val="en-CA"/>
        </w:rPr>
      </w:pPr>
    </w:p>
    <w:p w14:paraId="3E3E95F9" w14:textId="2576A320" w:rsidR="00FB1676" w:rsidRDefault="00FB1676" w:rsidP="006F33C1">
      <w:pPr>
        <w:rPr>
          <w:b/>
          <w:bCs/>
          <w:lang w:val="en-CA"/>
        </w:rPr>
      </w:pPr>
      <w:r w:rsidRPr="00FB1676">
        <w:rPr>
          <w:lang w:val="en-CA"/>
        </w:rPr>
        <w:t xml:space="preserve">The activation/deactivation of the code can be done by setting in </w:t>
      </w:r>
      <w:r w:rsidRPr="00FB1676">
        <w:rPr>
          <w:b/>
          <w:bCs/>
          <w:lang w:val="en-CA"/>
        </w:rPr>
        <w:t>TypeDef.h</w:t>
      </w:r>
      <w:r>
        <w:rPr>
          <w:b/>
          <w:bCs/>
          <w:lang w:val="en-CA"/>
        </w:rPr>
        <w:t>:</w:t>
      </w:r>
    </w:p>
    <w:p w14:paraId="5DB53CAC" w14:textId="4CD5A84C" w:rsidR="00FB1676" w:rsidRPr="00FB1676" w:rsidRDefault="00FB1676" w:rsidP="00FB1676">
      <w:pPr>
        <w:rPr>
          <w:szCs w:val="22"/>
          <w:lang w:val="en-CA"/>
        </w:rPr>
      </w:pPr>
      <w:r w:rsidRPr="00FB1676">
        <w:rPr>
          <w:rFonts w:ascii="Menlo" w:hAnsi="Menlo" w:cs="Menlo"/>
          <w:color w:val="643820"/>
          <w:sz w:val="20"/>
        </w:rPr>
        <w:lastRenderedPageBreak/>
        <w:t>#</w:t>
      </w:r>
      <w:r>
        <w:rPr>
          <w:rFonts w:ascii="Menlo" w:hAnsi="Menlo" w:cs="Menlo"/>
          <w:color w:val="643820"/>
          <w:sz w:val="20"/>
        </w:rPr>
        <w:t>define</w:t>
      </w:r>
      <w:r w:rsidRPr="00FB1676">
        <w:rPr>
          <w:rFonts w:ascii="Menlo" w:hAnsi="Menlo" w:cs="Menlo"/>
          <w:color w:val="643820"/>
          <w:sz w:val="20"/>
        </w:rPr>
        <w:t xml:space="preserve"> JVET_AH0204_LENS_CORRECTION_SEI</w:t>
      </w:r>
      <w:r>
        <w:rPr>
          <w:rFonts w:ascii="Menlo" w:hAnsi="Menlo" w:cs="Menlo"/>
          <w:color w:val="643820"/>
          <w:sz w:val="20"/>
        </w:rPr>
        <w:t xml:space="preserve"> </w:t>
      </w:r>
      <w:r w:rsidRPr="00FB1676">
        <w:rPr>
          <w:rFonts w:ascii="Menlo" w:hAnsi="Menlo" w:cs="Menlo"/>
          <w:color w:val="000000" w:themeColor="text1"/>
          <w:sz w:val="20"/>
        </w:rPr>
        <w:t>0/1</w:t>
      </w:r>
    </w:p>
    <w:p w14:paraId="72B64EDA" w14:textId="77777777" w:rsidR="00FB1676" w:rsidRPr="00FB1676" w:rsidRDefault="00FB1676" w:rsidP="00FB1676">
      <w:pPr>
        <w:rPr>
          <w:lang w:val="en-CA"/>
        </w:rPr>
      </w:pPr>
    </w:p>
    <w:p w14:paraId="51C08C02" w14:textId="104D8133" w:rsidR="00FB1676" w:rsidRPr="00FB1676" w:rsidRDefault="003663A2" w:rsidP="003663A2">
      <w:pPr>
        <w:rPr>
          <w:rFonts w:ascii="Menlo" w:hAnsi="Menlo" w:cs="Menlo"/>
          <w:color w:val="0B4F79"/>
          <w:sz w:val="24"/>
          <w:szCs w:val="24"/>
        </w:rPr>
      </w:pPr>
      <w:r>
        <w:rPr>
          <w:lang w:val="en-CA"/>
        </w:rPr>
        <w:t xml:space="preserve">The </w:t>
      </w:r>
      <w:r w:rsidR="00FB1676">
        <w:rPr>
          <w:lang w:val="en-CA"/>
        </w:rPr>
        <w:t xml:space="preserve">optical correction </w:t>
      </w:r>
      <w:r>
        <w:rPr>
          <w:lang w:val="en-CA"/>
        </w:rPr>
        <w:t xml:space="preserve">processing of the video is implemented into a class </w:t>
      </w:r>
      <w:r w:rsidRPr="006F33C1">
        <w:rPr>
          <w:rFonts w:ascii="Menlo" w:hAnsi="Menlo" w:cs="Menlo"/>
          <w:color w:val="0B4F79"/>
          <w:sz w:val="20"/>
        </w:rPr>
        <w:t>LensOpticalCorrection</w:t>
      </w:r>
      <w:r w:rsidR="00FB1676" w:rsidRPr="006F33C1">
        <w:rPr>
          <w:sz w:val="21"/>
          <w:szCs w:val="18"/>
        </w:rPr>
        <w:t xml:space="preserve"> </w:t>
      </w:r>
      <w:r w:rsidR="00FB1676">
        <w:t xml:space="preserve">defined in </w:t>
      </w:r>
      <w:r w:rsidR="006F33C1">
        <w:t>L</w:t>
      </w:r>
      <w:r w:rsidR="00FB1676">
        <w:t>ens</w:t>
      </w:r>
      <w:r w:rsidR="006F33C1">
        <w:t>O</w:t>
      </w:r>
      <w:r w:rsidR="00FB1676">
        <w:t>ptical</w:t>
      </w:r>
      <w:r w:rsidR="006F33C1">
        <w:t>C</w:t>
      </w:r>
      <w:r w:rsidR="00FB1676">
        <w:t>orrection.h/cpp</w:t>
      </w:r>
      <w:r w:rsidR="006F33C1">
        <w:t xml:space="preserve"> as part of the CommonLib library.</w:t>
      </w:r>
    </w:p>
    <w:p w14:paraId="2E8A9344" w14:textId="62EF1319" w:rsidR="003663A2" w:rsidRDefault="003663A2" w:rsidP="003663A2">
      <w:r>
        <w:t xml:space="preserve">The </w:t>
      </w:r>
      <w:proofErr w:type="gramStart"/>
      <w:r w:rsidRPr="006F33C1">
        <w:rPr>
          <w:rFonts w:ascii="Menlo" w:hAnsi="Menlo" w:cs="Menlo"/>
          <w:color w:val="1C464A"/>
          <w:sz w:val="20"/>
        </w:rPr>
        <w:t>LensOpticalCorrection</w:t>
      </w:r>
      <w:r w:rsidRPr="006F33C1">
        <w:rPr>
          <w:rFonts w:ascii="Menlo" w:hAnsi="Menlo" w:cs="Menlo"/>
          <w:color w:val="000000"/>
          <w:sz w:val="20"/>
        </w:rPr>
        <w:t>::</w:t>
      </w:r>
      <w:proofErr w:type="gramEnd"/>
      <w:r w:rsidRPr="006F33C1">
        <w:rPr>
          <w:rFonts w:ascii="Menlo" w:hAnsi="Menlo" w:cs="Menlo"/>
          <w:color w:val="0F68A0"/>
          <w:sz w:val="20"/>
        </w:rPr>
        <w:t>process</w:t>
      </w:r>
      <w:r w:rsidR="006F33C1">
        <w:rPr>
          <w:rFonts w:ascii="Menlo" w:hAnsi="Menlo" w:cs="Menlo"/>
          <w:color w:val="0F68A0"/>
          <w:sz w:val="20"/>
        </w:rPr>
        <w:t xml:space="preserve"> </w:t>
      </w:r>
      <w:r w:rsidRPr="006F33C1">
        <w:t>function</w:t>
      </w:r>
      <w:r>
        <w:t xml:space="preserve"> handles both the radial </w:t>
      </w:r>
      <w:r w:rsidR="00286811">
        <w:t>distortion</w:t>
      </w:r>
      <w:r>
        <w:t xml:space="preserve"> and the TCA corrections.</w:t>
      </w:r>
    </w:p>
    <w:p w14:paraId="6A70B5B6" w14:textId="027F5845" w:rsidR="003663A2" w:rsidRDefault="003663A2" w:rsidP="006F33C1">
      <w:pPr>
        <w:pStyle w:val="Paragraphedeliste"/>
        <w:numPr>
          <w:ilvl w:val="0"/>
          <w:numId w:val="14"/>
        </w:numPr>
      </w:pPr>
      <w:r>
        <w:t>For the TCA correction a conversion to RGB (in BT.709) is done prior to applying the correction. The result is converted back to YUV. This is only meant to illustrate the functionality.</w:t>
      </w:r>
    </w:p>
    <w:p w14:paraId="58EE4E3B" w14:textId="47E53475" w:rsidR="006F33C1" w:rsidRDefault="000B7E30" w:rsidP="006F33C1">
      <w:pPr>
        <w:pStyle w:val="Paragraphedeliste"/>
        <w:numPr>
          <w:ilvl w:val="0"/>
          <w:numId w:val="14"/>
        </w:numPr>
      </w:pPr>
      <w:r>
        <w:t xml:space="preserve">For the radial </w:t>
      </w:r>
      <w:r w:rsidR="00286811">
        <w:t>distortion</w:t>
      </w:r>
      <w:r>
        <w:t xml:space="preserve"> correction a bilinear filter is used, but here also, the purpose is to illustrate the feature, implementations using those correcting parameters may use more advanced filters.</w:t>
      </w:r>
    </w:p>
    <w:p w14:paraId="1E4C9388" w14:textId="77777777" w:rsidR="006F33C1" w:rsidRPr="003663A2" w:rsidRDefault="006F33C1" w:rsidP="006F33C1"/>
    <w:p w14:paraId="6546DDCE" w14:textId="45E7F36F" w:rsidR="00AD6B99" w:rsidRDefault="00AD6B99" w:rsidP="00AD6B99">
      <w:pPr>
        <w:pStyle w:val="Titre1"/>
        <w:rPr>
          <w:lang w:val="en-CA"/>
        </w:rPr>
      </w:pPr>
      <w:r>
        <w:rPr>
          <w:lang w:val="en-CA"/>
        </w:rPr>
        <w:t>Configuration file</w:t>
      </w:r>
    </w:p>
    <w:p w14:paraId="6B95E4D8" w14:textId="30B6AA12" w:rsidR="00AD6B99" w:rsidRDefault="002C4089" w:rsidP="00AD6B99">
      <w:pPr>
        <w:rPr>
          <w:lang w:val="en-CA"/>
        </w:rPr>
      </w:pPr>
      <w:r>
        <w:rPr>
          <w:lang w:val="en-CA"/>
        </w:rPr>
        <w:t>The following illustrates the parameters from the config file:</w:t>
      </w:r>
    </w:p>
    <w:p w14:paraId="050DA207" w14:textId="4077567A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# </w:t>
      </w:r>
      <w:r w:rsidR="006F33C1">
        <w:rPr>
          <w:rFonts w:ascii="Courier New" w:hAnsi="Courier New" w:cs="Courier New"/>
          <w:sz w:val="18"/>
          <w:szCs w:val="15"/>
          <w:lang w:val="en-CA"/>
        </w:rPr>
        <w:t>=======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</w:t>
      </w:r>
      <w:r w:rsidRPr="002C4089">
        <w:rPr>
          <w:rFonts w:ascii="Courier New" w:hAnsi="Courier New" w:cs="Courier New"/>
          <w:sz w:val="18"/>
          <w:szCs w:val="15"/>
          <w:lang w:val="en-CA"/>
        </w:rPr>
        <w:t>sample configuration for Lens Optical Correction SEI</w:t>
      </w:r>
      <w:r w:rsidR="006F33C1">
        <w:rPr>
          <w:rFonts w:ascii="Courier New" w:hAnsi="Courier New" w:cs="Courier New"/>
          <w:sz w:val="18"/>
          <w:szCs w:val="15"/>
          <w:lang w:val="en-CA"/>
        </w:rPr>
        <w:t xml:space="preserve"> ========</w:t>
      </w:r>
    </w:p>
    <w:p w14:paraId="770D9080" w14:textId="6308613D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SEILocEnable: 1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  <w:t xml:space="preserve"># </w:t>
      </w:r>
      <w:r w:rsidRPr="002C4089">
        <w:rPr>
          <w:rFonts w:ascii="Courier New" w:hAnsi="Courier New" w:cs="Courier New"/>
          <w:sz w:val="18"/>
          <w:szCs w:val="15"/>
          <w:lang w:val="en-CA"/>
        </w:rPr>
        <w:t>Enable Lens Optical Correction SEI</w:t>
      </w:r>
    </w:p>
    <w:p w14:paraId="5E6D73E9" w14:textId="3F47C063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SEILocPersistence: 1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  <w:t xml:space="preserve"># </w:t>
      </w:r>
      <w:r w:rsidRPr="002C4089">
        <w:rPr>
          <w:rFonts w:ascii="Courier New" w:hAnsi="Courier New" w:cs="Courier New"/>
          <w:sz w:val="18"/>
          <w:szCs w:val="15"/>
          <w:lang w:val="en-CA"/>
        </w:rPr>
        <w:t>Set Lens Optical Correction SEI persistence</w:t>
      </w:r>
    </w:p>
    <w:p w14:paraId="710A4427" w14:textId="7A6FE6FB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# **** </w:t>
      </w:r>
      <w:r w:rsidRPr="002C4089">
        <w:rPr>
          <w:rFonts w:ascii="Courier New" w:hAnsi="Courier New" w:cs="Courier New"/>
          <w:sz w:val="18"/>
          <w:szCs w:val="15"/>
          <w:lang w:val="en-CA"/>
        </w:rPr>
        <w:t>Focal parameters</w:t>
      </w:r>
    </w:p>
    <w:p w14:paraId="1E6F328A" w14:textId="0870D90B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fr-FR"/>
        </w:rPr>
      </w:pPr>
      <w:r w:rsidRPr="002C4089">
        <w:rPr>
          <w:rFonts w:ascii="Courier New" w:hAnsi="Courier New" w:cs="Courier New"/>
          <w:sz w:val="18"/>
          <w:szCs w:val="15"/>
          <w:lang w:val="fr-FR"/>
        </w:rPr>
        <w:t xml:space="preserve">SEILocFocalCenterX: </w:t>
      </w:r>
      <w:r>
        <w:rPr>
          <w:rFonts w:ascii="Courier New" w:hAnsi="Courier New" w:cs="Courier New"/>
          <w:sz w:val="18"/>
          <w:szCs w:val="15"/>
          <w:lang w:val="fr-FR"/>
        </w:rPr>
        <w:t>-1</w:t>
      </w:r>
      <w:r w:rsidRPr="002C4089">
        <w:rPr>
          <w:rFonts w:ascii="Courier New" w:hAnsi="Courier New" w:cs="Courier New"/>
          <w:sz w:val="18"/>
          <w:szCs w:val="15"/>
          <w:lang w:val="fr-FR"/>
        </w:rPr>
        <w:tab/>
      </w:r>
      <w:r w:rsidRPr="002C4089">
        <w:rPr>
          <w:rFonts w:ascii="Courier New" w:hAnsi="Courier New" w:cs="Courier New"/>
          <w:sz w:val="18"/>
          <w:szCs w:val="15"/>
          <w:lang w:val="fr-FR"/>
        </w:rPr>
        <w:tab/>
      </w:r>
      <w:r w:rsidRPr="002C4089">
        <w:rPr>
          <w:rFonts w:ascii="Courier New" w:hAnsi="Courier New" w:cs="Courier New"/>
          <w:sz w:val="18"/>
          <w:szCs w:val="15"/>
          <w:lang w:val="fr-FR"/>
        </w:rPr>
        <w:tab/>
        <w:t xml:space="preserve"># Focal center x position </w:t>
      </w:r>
      <w:r>
        <w:rPr>
          <w:rFonts w:ascii="Courier New" w:hAnsi="Courier New" w:cs="Courier New"/>
          <w:sz w:val="18"/>
          <w:szCs w:val="15"/>
          <w:lang w:val="fr-FR"/>
        </w:rPr>
        <w:t>(default -1, image center)</w:t>
      </w:r>
    </w:p>
    <w:p w14:paraId="3A7D3C52" w14:textId="2BBC47E7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</w:rPr>
      </w:pPr>
      <w:r w:rsidRPr="002C4089">
        <w:rPr>
          <w:rFonts w:ascii="Courier New" w:hAnsi="Courier New" w:cs="Courier New"/>
          <w:sz w:val="18"/>
          <w:szCs w:val="15"/>
        </w:rPr>
        <w:t>SEILocFocalCenter</w:t>
      </w:r>
      <w:r w:rsidRPr="002C4089">
        <w:rPr>
          <w:rFonts w:ascii="Courier New" w:hAnsi="Courier New" w:cs="Courier New"/>
          <w:sz w:val="18"/>
          <w:szCs w:val="15"/>
        </w:rPr>
        <w:t>Y</w:t>
      </w:r>
      <w:r w:rsidRPr="002C4089">
        <w:rPr>
          <w:rFonts w:ascii="Courier New" w:hAnsi="Courier New" w:cs="Courier New"/>
          <w:sz w:val="18"/>
          <w:szCs w:val="15"/>
        </w:rPr>
        <w:t xml:space="preserve">: </w:t>
      </w:r>
      <w:r w:rsidRPr="002C4089">
        <w:rPr>
          <w:rFonts w:ascii="Courier New" w:hAnsi="Courier New" w:cs="Courier New"/>
          <w:sz w:val="18"/>
          <w:szCs w:val="15"/>
        </w:rPr>
        <w:t>-1</w:t>
      </w:r>
      <w:r w:rsidRPr="002C4089">
        <w:rPr>
          <w:rFonts w:ascii="Courier New" w:hAnsi="Courier New" w:cs="Courier New"/>
          <w:sz w:val="18"/>
          <w:szCs w:val="15"/>
        </w:rPr>
        <w:tab/>
      </w:r>
      <w:r w:rsidRPr="002C4089">
        <w:rPr>
          <w:rFonts w:ascii="Courier New" w:hAnsi="Courier New" w:cs="Courier New"/>
          <w:sz w:val="18"/>
          <w:szCs w:val="15"/>
        </w:rPr>
        <w:tab/>
      </w:r>
      <w:r w:rsidRPr="002C4089">
        <w:rPr>
          <w:rFonts w:ascii="Courier New" w:hAnsi="Courier New" w:cs="Courier New"/>
          <w:sz w:val="18"/>
          <w:szCs w:val="15"/>
        </w:rPr>
        <w:tab/>
        <w:t xml:space="preserve"># Focal center </w:t>
      </w:r>
      <w:r w:rsidRPr="002C4089">
        <w:rPr>
          <w:rFonts w:ascii="Courier New" w:hAnsi="Courier New" w:cs="Courier New"/>
          <w:sz w:val="18"/>
          <w:szCs w:val="15"/>
        </w:rPr>
        <w:t>y</w:t>
      </w:r>
      <w:r w:rsidRPr="002C4089">
        <w:rPr>
          <w:rFonts w:ascii="Courier New" w:hAnsi="Courier New" w:cs="Courier New"/>
          <w:sz w:val="18"/>
          <w:szCs w:val="15"/>
        </w:rPr>
        <w:t xml:space="preserve"> position</w:t>
      </w:r>
      <w:r w:rsidRPr="002C4089">
        <w:rPr>
          <w:rFonts w:ascii="Courier New" w:hAnsi="Courier New" w:cs="Courier New"/>
          <w:sz w:val="18"/>
          <w:szCs w:val="15"/>
        </w:rPr>
        <w:t xml:space="preserve"> </w:t>
      </w:r>
      <w:r w:rsidRPr="002C4089">
        <w:rPr>
          <w:rFonts w:ascii="Courier New" w:hAnsi="Courier New" w:cs="Courier New"/>
          <w:sz w:val="18"/>
          <w:szCs w:val="15"/>
        </w:rPr>
        <w:t xml:space="preserve">(default -1, image center) </w:t>
      </w:r>
    </w:p>
    <w:p w14:paraId="0C632FA5" w14:textId="5C2C7007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SEILocFocalLength: 30.5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># Focal length (in mm)</w:t>
      </w:r>
    </w:p>
    <w:p w14:paraId="592829AF" w14:textId="5AA1054E" w:rsid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# **** </w:t>
      </w:r>
      <w:r>
        <w:rPr>
          <w:rFonts w:ascii="Courier New" w:hAnsi="Courier New" w:cs="Courier New"/>
          <w:sz w:val="18"/>
          <w:szCs w:val="15"/>
          <w:lang w:val="en-CA"/>
        </w:rPr>
        <w:t>Radial distorsion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parameters</w:t>
      </w:r>
    </w:p>
    <w:p w14:paraId="2804A3C3" w14:textId="5FF51B60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SEILocRdModel: 1 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># 0: poly3, 1: poly5</w:t>
      </w:r>
    </w:p>
    <w:p w14:paraId="4FAE70A3" w14:textId="6E55569A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SEILocRdPoly3k1: -0.010413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># example value for Poly3 Rd model</w:t>
      </w:r>
    </w:p>
    <w:p w14:paraId="550B3BD1" w14:textId="5AE846E8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SEILocRdPoly5k1: -0.227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># example value for Poly</w:t>
      </w:r>
      <w:r w:rsidRPr="002C4089">
        <w:rPr>
          <w:rFonts w:ascii="Courier New" w:hAnsi="Courier New" w:cs="Courier New"/>
          <w:sz w:val="18"/>
          <w:szCs w:val="15"/>
          <w:lang w:val="en-CA"/>
        </w:rPr>
        <w:t>5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Rd model</w:t>
      </w:r>
    </w:p>
    <w:p w14:paraId="2B96FD87" w14:textId="1BF520F4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SEILocRdPoly5k2: 0.002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># example value for Poly</w:t>
      </w:r>
      <w:r w:rsidRPr="002C4089">
        <w:rPr>
          <w:rFonts w:ascii="Courier New" w:hAnsi="Courier New" w:cs="Courier New"/>
          <w:sz w:val="18"/>
          <w:szCs w:val="15"/>
          <w:lang w:val="en-CA"/>
        </w:rPr>
        <w:t>5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Rd model</w:t>
      </w:r>
    </w:p>
    <w:p w14:paraId="6F3D99B1" w14:textId="1B426825" w:rsid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# **** </w:t>
      </w:r>
      <w:r>
        <w:rPr>
          <w:rFonts w:ascii="Courier New" w:hAnsi="Courier New" w:cs="Courier New"/>
          <w:sz w:val="18"/>
          <w:szCs w:val="15"/>
          <w:lang w:val="en-CA"/>
        </w:rPr>
        <w:t>Transversal Chromatic Aberration</w:t>
      </w:r>
      <w:r>
        <w:rPr>
          <w:rFonts w:ascii="Courier New" w:hAnsi="Courier New" w:cs="Courier New"/>
          <w:sz w:val="18"/>
          <w:szCs w:val="15"/>
          <w:lang w:val="en-CA"/>
        </w:rPr>
        <w:t xml:space="preserve"> </w:t>
      </w:r>
      <w:r>
        <w:rPr>
          <w:rFonts w:ascii="Courier New" w:hAnsi="Courier New" w:cs="Courier New"/>
          <w:sz w:val="18"/>
          <w:szCs w:val="15"/>
          <w:lang w:val="en-CA"/>
        </w:rPr>
        <w:t xml:space="preserve">(TCA) </w:t>
      </w:r>
      <w:r w:rsidRPr="002C4089">
        <w:rPr>
          <w:rFonts w:ascii="Courier New" w:hAnsi="Courier New" w:cs="Courier New"/>
          <w:sz w:val="18"/>
          <w:szCs w:val="15"/>
          <w:lang w:val="en-CA"/>
        </w:rPr>
        <w:t>parameters</w:t>
      </w:r>
    </w:p>
    <w:p w14:paraId="74575288" w14:textId="3FDA750B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SEILocTcaModel: 1 </w:t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ab/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# </w:t>
      </w:r>
      <w:r>
        <w:rPr>
          <w:rFonts w:ascii="Courier New" w:hAnsi="Courier New" w:cs="Courier New"/>
          <w:sz w:val="18"/>
          <w:szCs w:val="15"/>
          <w:lang w:val="en-CA"/>
        </w:rPr>
        <w:t>TCA</w:t>
      </w:r>
      <w:r w:rsidRPr="002C4089">
        <w:rPr>
          <w:rFonts w:ascii="Courier New" w:hAnsi="Courier New" w:cs="Courier New"/>
          <w:sz w:val="18"/>
          <w:szCs w:val="15"/>
          <w:lang w:val="en-CA"/>
        </w:rPr>
        <w:t xml:space="preserve"> model: -1 = None (default), 0 = Linear, 1 = Poly3</w:t>
      </w:r>
    </w:p>
    <w:p w14:paraId="08268287" w14:textId="2085783C" w:rsidR="002C4089" w:rsidRPr="00FB1676" w:rsidRDefault="002C4089" w:rsidP="002C4089">
      <w:pPr>
        <w:ind w:left="360"/>
        <w:rPr>
          <w:rFonts w:ascii="Courier New" w:hAnsi="Courier New" w:cs="Courier New"/>
          <w:sz w:val="18"/>
          <w:szCs w:val="15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SEILocTcaLinearKr</w:t>
      </w:r>
      <w:r>
        <w:rPr>
          <w:rFonts w:ascii="Courier New" w:hAnsi="Courier New" w:cs="Courier New"/>
          <w:sz w:val="18"/>
          <w:szCs w:val="15"/>
          <w:lang w:val="en-CA"/>
        </w:rPr>
        <w:t>:</w:t>
      </w:r>
      <w:r w:rsidR="00FB1676">
        <w:rPr>
          <w:rFonts w:ascii="Courier New" w:hAnsi="Courier New" w:cs="Courier New"/>
          <w:sz w:val="18"/>
          <w:szCs w:val="15"/>
          <w:lang w:val="en-CA"/>
        </w:rPr>
        <w:t xml:space="preserve"> </w:t>
      </w:r>
      <w:r w:rsidR="00621A14" w:rsidRPr="00621A14">
        <w:rPr>
          <w:rFonts w:ascii="Courier New" w:hAnsi="Courier New" w:cs="Courier New"/>
          <w:sz w:val="18"/>
          <w:szCs w:val="15"/>
          <w:lang w:val="en-CA"/>
        </w:rPr>
        <w:t>1.0004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  <w:t xml:space="preserve"># 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>kr parameter for Linear TCA model</w:t>
      </w:r>
    </w:p>
    <w:p w14:paraId="2982006F" w14:textId="6340C0AB" w:rsid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SEILocTcaLinearK</w:t>
      </w:r>
      <w:r>
        <w:rPr>
          <w:rFonts w:ascii="Courier New" w:hAnsi="Courier New" w:cs="Courier New"/>
          <w:sz w:val="18"/>
          <w:szCs w:val="15"/>
          <w:lang w:val="en-CA"/>
        </w:rPr>
        <w:t>b</w:t>
      </w:r>
      <w:r>
        <w:rPr>
          <w:rFonts w:ascii="Courier New" w:hAnsi="Courier New" w:cs="Courier New"/>
          <w:sz w:val="18"/>
          <w:szCs w:val="15"/>
          <w:lang w:val="en-CA"/>
        </w:rPr>
        <w:t>:</w:t>
      </w:r>
      <w:r w:rsidR="00FB1676">
        <w:rPr>
          <w:rFonts w:ascii="Courier New" w:hAnsi="Courier New" w:cs="Courier New"/>
          <w:sz w:val="18"/>
          <w:szCs w:val="15"/>
          <w:lang w:val="en-CA"/>
        </w:rPr>
        <w:t xml:space="preserve"> </w:t>
      </w:r>
      <w:r w:rsidR="00621A14" w:rsidRPr="00621A14">
        <w:rPr>
          <w:rFonts w:ascii="Courier New" w:hAnsi="Courier New" w:cs="Courier New"/>
          <w:sz w:val="18"/>
          <w:szCs w:val="15"/>
          <w:lang w:val="en-CA"/>
        </w:rPr>
        <w:t>1.0002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</w:r>
      <w:r w:rsidR="00FB1676">
        <w:rPr>
          <w:rFonts w:ascii="Courier New" w:hAnsi="Courier New" w:cs="Courier New"/>
          <w:sz w:val="18"/>
          <w:szCs w:val="15"/>
          <w:lang w:val="en-CA"/>
        </w:rPr>
        <w:t xml:space="preserve"># 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>k</w:t>
      </w:r>
      <w:r w:rsidR="00FB1676">
        <w:rPr>
          <w:rFonts w:ascii="Courier New" w:hAnsi="Courier New" w:cs="Courier New"/>
          <w:sz w:val="18"/>
          <w:szCs w:val="15"/>
          <w:lang w:val="en-CA"/>
        </w:rPr>
        <w:t>b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 xml:space="preserve"> parameter for Linear TCA model</w:t>
      </w:r>
    </w:p>
    <w:p w14:paraId="55062BE8" w14:textId="48D8C352" w:rsidR="002C4089" w:rsidRPr="00FB1676" w:rsidRDefault="002C4089" w:rsidP="002C4089">
      <w:pPr>
        <w:ind w:left="360"/>
        <w:rPr>
          <w:rFonts w:ascii="Courier New" w:hAnsi="Courier New" w:cs="Courier New"/>
          <w:sz w:val="18"/>
          <w:szCs w:val="15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SEILocTcaPoly3Br: 0.0000326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  <w:t xml:space="preserve"># 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>br parameter for Poly3 TCA model</w:t>
      </w:r>
    </w:p>
    <w:p w14:paraId="68CF50E6" w14:textId="7F8A312A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SEILocTcaPoly3Vr: 0.9996400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  <w:t># v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>r parameter for Poly3 TCA model</w:t>
      </w:r>
    </w:p>
    <w:p w14:paraId="745F7DCA" w14:textId="0607D016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SEILocTcaPoly3Bb: -0.0003242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  <w:t># bb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 xml:space="preserve"> parameter for Poly3 TCA model</w:t>
      </w:r>
    </w:p>
    <w:p w14:paraId="125C012B" w14:textId="36C95E9D" w:rsidR="002C4089" w:rsidRPr="002C4089" w:rsidRDefault="002C4089" w:rsidP="002C4089">
      <w:pPr>
        <w:ind w:left="360"/>
        <w:rPr>
          <w:rFonts w:ascii="Courier New" w:hAnsi="Courier New" w:cs="Courier New"/>
          <w:sz w:val="18"/>
          <w:szCs w:val="15"/>
          <w:lang w:val="en-CA"/>
        </w:rPr>
      </w:pPr>
      <w:r w:rsidRPr="002C4089">
        <w:rPr>
          <w:rFonts w:ascii="Courier New" w:hAnsi="Courier New" w:cs="Courier New"/>
          <w:sz w:val="18"/>
          <w:szCs w:val="15"/>
          <w:lang w:val="en-CA"/>
        </w:rPr>
        <w:t>SEILocTcaPoly3Vb: 1.0008367</w:t>
      </w:r>
      <w:r w:rsidR="00FB1676">
        <w:rPr>
          <w:rFonts w:ascii="Courier New" w:hAnsi="Courier New" w:cs="Courier New"/>
          <w:sz w:val="18"/>
          <w:szCs w:val="15"/>
          <w:lang w:val="en-CA"/>
        </w:rPr>
        <w:tab/>
        <w:t># vb</w:t>
      </w:r>
      <w:r w:rsidR="00FB1676" w:rsidRPr="00FB1676">
        <w:rPr>
          <w:rFonts w:ascii="Courier New" w:hAnsi="Courier New" w:cs="Courier New"/>
          <w:sz w:val="18"/>
          <w:szCs w:val="15"/>
          <w:lang w:val="en-CA"/>
        </w:rPr>
        <w:t xml:space="preserve"> parameter for Poly3 TCA model</w:t>
      </w:r>
    </w:p>
    <w:p w14:paraId="343B6C72" w14:textId="77777777" w:rsidR="00AD6B99" w:rsidRDefault="00AD6B99" w:rsidP="00AD6B99">
      <w:pPr>
        <w:pStyle w:val="Titre1"/>
        <w:rPr>
          <w:lang w:val="en-CA"/>
        </w:rPr>
      </w:pPr>
      <w:r>
        <w:rPr>
          <w:lang w:val="en-CA"/>
        </w:rPr>
        <w:t>Command line</w:t>
      </w:r>
    </w:p>
    <w:p w14:paraId="3374B3F2" w14:textId="77777777" w:rsidR="002247EF" w:rsidRDefault="002247EF" w:rsidP="002247EF">
      <w:pPr>
        <w:pStyle w:val="Paragraphedeliste"/>
        <w:rPr>
          <w:lang w:val="en-CA"/>
        </w:rPr>
      </w:pPr>
    </w:p>
    <w:p w14:paraId="236B9782" w14:textId="357FC0A8" w:rsidR="006F33C1" w:rsidRDefault="006F33C1" w:rsidP="00AC2FE2">
      <w:pPr>
        <w:rPr>
          <w:lang w:eastAsia="fr-FR"/>
        </w:rPr>
      </w:pPr>
      <w:r w:rsidRPr="006F33C1">
        <w:rPr>
          <w:lang w:eastAsia="fr-FR"/>
        </w:rPr>
        <w:t xml:space="preserve">On the encoder side, the lens optical correction configuration file is added </w:t>
      </w:r>
      <w:r w:rsidR="00AC2FE2">
        <w:rPr>
          <w:lang w:eastAsia="fr-FR"/>
        </w:rPr>
        <w:t>by adding a -c option</w:t>
      </w:r>
      <w:r>
        <w:rPr>
          <w:lang w:eastAsia="fr-FR"/>
        </w:rPr>
        <w:t>:</w:t>
      </w:r>
    </w:p>
    <w:p w14:paraId="03875FB4" w14:textId="77777777" w:rsidR="006F33C1" w:rsidRDefault="006F33C1" w:rsidP="006F33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ptos" w:hAnsi="Aptos"/>
          <w:color w:val="000000"/>
          <w:sz w:val="24"/>
          <w:szCs w:val="24"/>
          <w:lang w:eastAsia="fr-FR"/>
        </w:rPr>
      </w:pPr>
    </w:p>
    <w:p w14:paraId="13AD783E" w14:textId="19F9B5FB" w:rsidR="006F33C1" w:rsidRPr="002247EF" w:rsidRDefault="006F33C1" w:rsidP="00AC2F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rFonts w:asciiTheme="majorHAnsi" w:hAnsiTheme="majorHAnsi" w:cstheme="majorHAnsi"/>
          <w:color w:val="000000"/>
          <w:sz w:val="21"/>
          <w:szCs w:val="21"/>
          <w:lang w:eastAsia="fr-FR"/>
        </w:rPr>
      </w:pPr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 xml:space="preserve">EncoderApp -c </w:t>
      </w:r>
      <w:proofErr w:type="gramStart"/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>cfg/encoder_lowdelay_vtm.cfg  -</w:t>
      </w:r>
      <w:proofErr w:type="gramEnd"/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 xml:space="preserve">i </w:t>
      </w:r>
      <w:r w:rsidRPr="00AC2FE2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>src</w:t>
      </w:r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 xml:space="preserve">.yuv </w:t>
      </w:r>
      <w:r w:rsidRPr="002247EF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-c</w:t>
      </w:r>
      <w:r w:rsidR="00AC2FE2" w:rsidRPr="00AC2FE2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 xml:space="preserve"> </w:t>
      </w:r>
      <w:r w:rsidRPr="002247EF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cfg/sei_vui/lens_optical_correction.cfg</w:t>
      </w:r>
    </w:p>
    <w:p w14:paraId="28E53EE9" w14:textId="77777777" w:rsidR="006F33C1" w:rsidRDefault="006F33C1" w:rsidP="002247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ptos" w:hAnsi="Aptos"/>
          <w:color w:val="000000"/>
          <w:sz w:val="24"/>
          <w:szCs w:val="24"/>
          <w:lang w:eastAsia="fr-FR"/>
        </w:rPr>
      </w:pPr>
    </w:p>
    <w:p w14:paraId="57FB0B54" w14:textId="54EE73B3" w:rsidR="00AC2FE2" w:rsidRDefault="00FB1676" w:rsidP="00AC2FE2">
      <w:pPr>
        <w:rPr>
          <w:szCs w:val="22"/>
          <w:lang w:val="en-CA"/>
        </w:rPr>
      </w:pPr>
      <w:r>
        <w:rPr>
          <w:szCs w:val="22"/>
          <w:lang w:val="en-CA"/>
        </w:rPr>
        <w:t xml:space="preserve">Outputting the </w:t>
      </w:r>
      <w:r w:rsidR="00AC2FE2">
        <w:rPr>
          <w:szCs w:val="22"/>
          <w:lang w:val="en-CA"/>
        </w:rPr>
        <w:t>lens corrected</w:t>
      </w:r>
      <w:r>
        <w:rPr>
          <w:szCs w:val="22"/>
          <w:lang w:val="en-CA"/>
        </w:rPr>
        <w:t xml:space="preserve"> version is done as follows:</w:t>
      </w:r>
    </w:p>
    <w:p w14:paraId="4505D60A" w14:textId="5116A78F" w:rsidR="006F32A4" w:rsidRPr="001F73E4" w:rsidRDefault="00AC2FE2" w:rsidP="001F73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ajorHAnsi" w:hAnsiTheme="majorHAnsi" w:cstheme="majorHAnsi"/>
          <w:color w:val="000000"/>
          <w:sz w:val="21"/>
          <w:szCs w:val="21"/>
          <w:lang w:eastAsia="fr-FR"/>
        </w:rPr>
      </w:pPr>
      <w:r w:rsidRPr="00AC2FE2">
        <w:rPr>
          <w:rFonts w:asciiTheme="majorHAnsi" w:hAnsiTheme="majorHAnsi" w:cstheme="majorHAnsi"/>
          <w:color w:val="000000"/>
          <w:sz w:val="21"/>
          <w:szCs w:val="21"/>
          <w:lang w:eastAsia="fr-FR"/>
        </w:rPr>
        <w:lastRenderedPageBreak/>
        <w:tab/>
      </w:r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 xml:space="preserve">DecoderApp -b str.bin -o </w:t>
      </w:r>
      <w:r w:rsidRPr="00AC2FE2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>output</w:t>
      </w:r>
      <w:r w:rsidRPr="002247EF">
        <w:rPr>
          <w:rFonts w:asciiTheme="majorHAnsi" w:hAnsiTheme="majorHAnsi" w:cstheme="majorHAnsi"/>
          <w:color w:val="000000"/>
          <w:sz w:val="21"/>
          <w:szCs w:val="21"/>
          <w:lang w:eastAsia="fr-FR"/>
        </w:rPr>
        <w:t xml:space="preserve">.yuv </w:t>
      </w:r>
      <w:r w:rsidRPr="002247EF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--SEILocFilename=</w:t>
      </w:r>
      <w:r w:rsidRPr="00AC2FE2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'</w:t>
      </w:r>
      <w:r w:rsidRPr="002247EF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loc_</w:t>
      </w:r>
      <w:r w:rsidRPr="00AC2FE2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output</w:t>
      </w:r>
      <w:r w:rsidRPr="002247EF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.yuv</w:t>
      </w:r>
      <w:r w:rsidRPr="00AC2FE2">
        <w:rPr>
          <w:rFonts w:asciiTheme="majorHAnsi" w:hAnsiTheme="majorHAnsi" w:cstheme="majorHAnsi"/>
          <w:color w:val="FF0000"/>
          <w:sz w:val="21"/>
          <w:szCs w:val="21"/>
          <w:lang w:eastAsia="fr-FR"/>
        </w:rPr>
        <w:t>'</w:t>
      </w:r>
    </w:p>
    <w:p w14:paraId="5F0CF8E4" w14:textId="6F14E5E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9DF336" w14:textId="77777777" w:rsidR="00C11322" w:rsidRPr="005B217D" w:rsidRDefault="00C11322" w:rsidP="00C1132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85576B">
        <w:rPr>
          <w:b/>
          <w:szCs w:val="22"/>
          <w:lang w:val="en-CA"/>
        </w:rPr>
        <w:t xml:space="preserve">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35BD" w14:textId="77777777" w:rsidR="00045212" w:rsidRDefault="00045212">
      <w:r>
        <w:separator/>
      </w:r>
    </w:p>
  </w:endnote>
  <w:endnote w:type="continuationSeparator" w:id="0">
    <w:p w14:paraId="187706E6" w14:textId="77777777" w:rsidR="00045212" w:rsidRDefault="0004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60BB3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D10BD7">
      <w:rPr>
        <w:rStyle w:val="Numrodepage"/>
        <w:noProof/>
      </w:rPr>
      <w:t>2024-07-02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3B0F2" w14:textId="77777777" w:rsidR="00045212" w:rsidRDefault="00045212">
      <w:r>
        <w:separator/>
      </w:r>
    </w:p>
  </w:footnote>
  <w:footnote w:type="continuationSeparator" w:id="0">
    <w:p w14:paraId="576F1877" w14:textId="77777777" w:rsidR="00045212" w:rsidRDefault="00045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C6C"/>
    <w:multiLevelType w:val="hybridMultilevel"/>
    <w:tmpl w:val="09125A7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1B6A7E"/>
    <w:multiLevelType w:val="hybridMultilevel"/>
    <w:tmpl w:val="A154B7BE"/>
    <w:lvl w:ilvl="0" w:tplc="56CC3B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FA1B51"/>
    <w:multiLevelType w:val="hybridMultilevel"/>
    <w:tmpl w:val="7D408E26"/>
    <w:lvl w:ilvl="0" w:tplc="2222F3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66B8C"/>
    <w:multiLevelType w:val="hybridMultilevel"/>
    <w:tmpl w:val="B61025B6"/>
    <w:lvl w:ilvl="0" w:tplc="4B623DE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9084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2376127">
    <w:abstractNumId w:val="11"/>
  </w:num>
  <w:num w:numId="3" w16cid:durableId="869807052">
    <w:abstractNumId w:val="10"/>
  </w:num>
  <w:num w:numId="4" w16cid:durableId="1724520688">
    <w:abstractNumId w:val="7"/>
  </w:num>
  <w:num w:numId="5" w16cid:durableId="327945154">
    <w:abstractNumId w:val="8"/>
  </w:num>
  <w:num w:numId="6" w16cid:durableId="1166477096">
    <w:abstractNumId w:val="5"/>
  </w:num>
  <w:num w:numId="7" w16cid:durableId="1346244301">
    <w:abstractNumId w:val="6"/>
  </w:num>
  <w:num w:numId="8" w16cid:durableId="392120775">
    <w:abstractNumId w:val="5"/>
  </w:num>
  <w:num w:numId="9" w16cid:durableId="1801191775">
    <w:abstractNumId w:val="1"/>
  </w:num>
  <w:num w:numId="10" w16cid:durableId="1776097402">
    <w:abstractNumId w:val="4"/>
  </w:num>
  <w:num w:numId="11" w16cid:durableId="1828396664">
    <w:abstractNumId w:val="2"/>
  </w:num>
  <w:num w:numId="12" w16cid:durableId="248075486">
    <w:abstractNumId w:val="3"/>
  </w:num>
  <w:num w:numId="13" w16cid:durableId="2074158860">
    <w:abstractNumId w:val="13"/>
  </w:num>
  <w:num w:numId="14" w16cid:durableId="739867913">
    <w:abstractNumId w:val="12"/>
  </w:num>
  <w:num w:numId="15" w16cid:durableId="16765681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21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6B8A"/>
    <w:rsid w:val="00092AF4"/>
    <w:rsid w:val="00094479"/>
    <w:rsid w:val="000962AC"/>
    <w:rsid w:val="000B0C0F"/>
    <w:rsid w:val="000B1C6B"/>
    <w:rsid w:val="000B4142"/>
    <w:rsid w:val="000B4FF9"/>
    <w:rsid w:val="000B7E30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FE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3E4"/>
    <w:rsid w:val="002055A6"/>
    <w:rsid w:val="00206460"/>
    <w:rsid w:val="002069B4"/>
    <w:rsid w:val="00215DFC"/>
    <w:rsid w:val="002212DF"/>
    <w:rsid w:val="00222CD4"/>
    <w:rsid w:val="002247EF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811"/>
    <w:rsid w:val="00291E36"/>
    <w:rsid w:val="00292257"/>
    <w:rsid w:val="002A54E0"/>
    <w:rsid w:val="002B1595"/>
    <w:rsid w:val="002B191D"/>
    <w:rsid w:val="002B2E83"/>
    <w:rsid w:val="002C4089"/>
    <w:rsid w:val="002D0AF6"/>
    <w:rsid w:val="002F164D"/>
    <w:rsid w:val="003021BC"/>
    <w:rsid w:val="00306206"/>
    <w:rsid w:val="00317D85"/>
    <w:rsid w:val="00327C56"/>
    <w:rsid w:val="003315A1"/>
    <w:rsid w:val="00331BA0"/>
    <w:rsid w:val="003373EC"/>
    <w:rsid w:val="00342FF4"/>
    <w:rsid w:val="00344E5A"/>
    <w:rsid w:val="00346148"/>
    <w:rsid w:val="003663A2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4F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61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338"/>
    <w:rsid w:val="005F6F1B"/>
    <w:rsid w:val="00615995"/>
    <w:rsid w:val="00616155"/>
    <w:rsid w:val="00621A1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32A4"/>
    <w:rsid w:val="006F33C1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C2BB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5FC4"/>
    <w:rsid w:val="00874A6C"/>
    <w:rsid w:val="00876C65"/>
    <w:rsid w:val="00882F72"/>
    <w:rsid w:val="00893DC4"/>
    <w:rsid w:val="008A147E"/>
    <w:rsid w:val="008A42F1"/>
    <w:rsid w:val="008A4B4C"/>
    <w:rsid w:val="008B3EA1"/>
    <w:rsid w:val="008C239F"/>
    <w:rsid w:val="008E480C"/>
    <w:rsid w:val="00906BD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566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FE2"/>
    <w:rsid w:val="00AD05A8"/>
    <w:rsid w:val="00AD6B99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DC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322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BD7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04EC"/>
    <w:rsid w:val="00E86C4C"/>
    <w:rsid w:val="00E907A3"/>
    <w:rsid w:val="00EA5AE0"/>
    <w:rsid w:val="00EB56E1"/>
    <w:rsid w:val="00EB7AB1"/>
    <w:rsid w:val="00EC32BD"/>
    <w:rsid w:val="00EC4DD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167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EC4DD6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EC4DD6"/>
  </w:style>
  <w:style w:type="paragraph" w:styleId="NormalWeb">
    <w:name w:val="Normal (Web)"/>
    <w:basedOn w:val="Normal"/>
    <w:uiPriority w:val="99"/>
    <w:unhideWhenUsed/>
    <w:rsid w:val="00EC4D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customStyle="1" w:styleId="Equation">
    <w:name w:val="Equation"/>
    <w:basedOn w:val="Normal"/>
    <w:rsid w:val="00EC4D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character" w:customStyle="1" w:styleId="mi">
    <w:name w:val="mi"/>
    <w:basedOn w:val="Policepardfaut"/>
    <w:rsid w:val="00906BDC"/>
  </w:style>
  <w:style w:type="character" w:customStyle="1" w:styleId="mo">
    <w:name w:val="mo"/>
    <w:basedOn w:val="Policepardfaut"/>
    <w:rsid w:val="00906BDC"/>
  </w:style>
  <w:style w:type="character" w:customStyle="1" w:styleId="mn">
    <w:name w:val="mn"/>
    <w:basedOn w:val="Policepardfaut"/>
    <w:rsid w:val="00906BDC"/>
  </w:style>
  <w:style w:type="paragraph" w:customStyle="1" w:styleId="enumlev1">
    <w:name w:val="enumlev1"/>
    <w:basedOn w:val="Normal"/>
    <w:rsid w:val="00906B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906B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06BD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Title">
    <w:name w:val="Table_Title"/>
    <w:basedOn w:val="Normal"/>
    <w:next w:val="Blanc"/>
    <w:rsid w:val="00906BD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Blanc">
    <w:name w:val="Blanc"/>
    <w:basedOn w:val="TableTitle"/>
    <w:next w:val="Tabletext"/>
    <w:rsid w:val="00906BDC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head">
    <w:name w:val="Table_head"/>
    <w:basedOn w:val="Tabletext"/>
    <w:next w:val="Tabletext"/>
    <w:rsid w:val="00906BDC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906BD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  <w:style w:type="paragraph" w:customStyle="1" w:styleId="tablesyntax">
    <w:name w:val="table syntax"/>
    <w:basedOn w:val="Normal"/>
    <w:link w:val="tablesyntaxChar"/>
    <w:qFormat/>
    <w:rsid w:val="00906BD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06BDC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rsid w:val="00906B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sz w:val="18"/>
      <w:lang w:val="en-GB"/>
    </w:rPr>
  </w:style>
  <w:style w:type="character" w:customStyle="1" w:styleId="Note1Char">
    <w:name w:val="Note 1 Char"/>
    <w:basedOn w:val="Policepardfaut"/>
    <w:link w:val="Note1"/>
    <w:rsid w:val="00906BDC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734</Words>
  <Characters>4038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H100441</cp:lastModifiedBy>
  <cp:revision>2</cp:revision>
  <cp:lastPrinted>1900-01-01T07:59:39Z</cp:lastPrinted>
  <dcterms:created xsi:type="dcterms:W3CDTF">2024-07-05T16:10:00Z</dcterms:created>
  <dcterms:modified xsi:type="dcterms:W3CDTF">2024-07-05T16:10:00Z</dcterms:modified>
</cp:coreProperties>
</file>